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F7706" w14:paraId="15CEF606" w14:textId="77777777">
        <w:tc>
          <w:tcPr>
            <w:tcW w:w="4928" w:type="dxa"/>
            <w:shd w:val="clear" w:color="auto" w:fill="auto"/>
            <w:vAlign w:val="center"/>
          </w:tcPr>
          <w:p w14:paraId="15CEF605" w14:textId="77777777" w:rsidR="006F7706" w:rsidRDefault="001B4B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15CEF620" wp14:editId="15CEF621">
                  <wp:extent cx="542925" cy="685800"/>
                  <wp:effectExtent l="0" t="0" r="0" b="0"/>
                  <wp:docPr id="2" name="_x0000_i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706" w14:paraId="15CEF608" w14:textId="77777777">
        <w:tc>
          <w:tcPr>
            <w:tcW w:w="4928" w:type="dxa"/>
            <w:shd w:val="clear" w:color="auto" w:fill="auto"/>
            <w:vAlign w:val="center"/>
          </w:tcPr>
          <w:p w14:paraId="15CEF607" w14:textId="77777777" w:rsidR="006F7706" w:rsidRDefault="001B4B4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F7706" w14:paraId="15CEF60A" w14:textId="77777777">
        <w:tc>
          <w:tcPr>
            <w:tcW w:w="4928" w:type="dxa"/>
            <w:shd w:val="clear" w:color="auto" w:fill="auto"/>
            <w:vAlign w:val="center"/>
          </w:tcPr>
          <w:p w14:paraId="15CEF609" w14:textId="77777777" w:rsidR="006F7706" w:rsidRDefault="001B4B4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68AE943" w14:textId="77777777" w:rsidR="001B4B44" w:rsidRDefault="001B4B44">
      <w:pPr>
        <w:tabs>
          <w:tab w:val="left" w:pos="1134"/>
        </w:tabs>
      </w:pPr>
    </w:p>
    <w:p w14:paraId="15CEF60F" w14:textId="44547149" w:rsidR="006F7706" w:rsidRDefault="001B4B44">
      <w:pPr>
        <w:tabs>
          <w:tab w:val="left" w:pos="1134"/>
        </w:tabs>
      </w:pPr>
      <w:r>
        <w:t>KLASA:</w:t>
      </w:r>
      <w:r>
        <w:tab/>
        <w:t>112-03/22-01/57</w:t>
      </w:r>
    </w:p>
    <w:p w14:paraId="15CEF610" w14:textId="77777777" w:rsidR="006F7706" w:rsidRDefault="001B4B44">
      <w:pPr>
        <w:tabs>
          <w:tab w:val="left" w:pos="1134"/>
        </w:tabs>
      </w:pPr>
      <w:r>
        <w:t>URBROJ:</w:t>
      </w:r>
      <w:r>
        <w:tab/>
        <w:t>514-08-03-03/04-22-03</w:t>
      </w:r>
    </w:p>
    <w:p w14:paraId="15CEF611" w14:textId="77777777" w:rsidR="006F7706" w:rsidRDefault="006F7706">
      <w:pPr>
        <w:tabs>
          <w:tab w:val="left" w:pos="1134"/>
        </w:tabs>
      </w:pPr>
    </w:p>
    <w:p w14:paraId="15CEF612" w14:textId="77777777" w:rsidR="006F7706" w:rsidRDefault="001B4B44">
      <w:pPr>
        <w:tabs>
          <w:tab w:val="left" w:pos="1134"/>
        </w:tabs>
      </w:pPr>
      <w:r>
        <w:t xml:space="preserve">Zagreb, </w:t>
      </w:r>
      <w:r>
        <w:rPr>
          <w:spacing w:val="-3"/>
        </w:rPr>
        <w:t>6. svibnja 2022.</w:t>
      </w:r>
    </w:p>
    <w:p w14:paraId="15CEF613" w14:textId="77777777" w:rsidR="006F7706" w:rsidRDefault="006F7706">
      <w:pPr>
        <w:tabs>
          <w:tab w:val="left" w:pos="1134"/>
        </w:tabs>
      </w:pPr>
    </w:p>
    <w:p w14:paraId="15CEF614" w14:textId="77777777" w:rsidR="006F7706" w:rsidRDefault="006F7706"/>
    <w:p w14:paraId="4A23B72F" w14:textId="77777777" w:rsidR="001B4B44" w:rsidRPr="006D4702" w:rsidRDefault="001B4B44" w:rsidP="001B4B44">
      <w:pPr>
        <w:spacing w:after="200"/>
        <w:jc w:val="both"/>
        <w:rPr>
          <w:color w:val="000000"/>
        </w:rPr>
      </w:pPr>
      <w:r w:rsidRPr="006D4702">
        <w:rPr>
          <w:color w:val="000000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Style w:val="Hiperveza"/>
          <w:rFonts w:eastAsia="Calibri"/>
          <w:lang w:eastAsia="en-US"/>
        </w:rPr>
        <w:t xml:space="preserve">) </w:t>
      </w:r>
      <w:r w:rsidRPr="006D4702">
        <w:rPr>
          <w:color w:val="000000"/>
        </w:rPr>
        <w:t>objavljuje se</w:t>
      </w:r>
    </w:p>
    <w:p w14:paraId="57376C0D" w14:textId="77777777" w:rsidR="001B4B44" w:rsidRPr="006D4702" w:rsidRDefault="001B4B44" w:rsidP="001B4B44"/>
    <w:p w14:paraId="043910BC" w14:textId="77777777" w:rsidR="001B4B44" w:rsidRPr="006D4702" w:rsidRDefault="001B4B44" w:rsidP="001B4B44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1C439FE4" w14:textId="77777777" w:rsidR="001B4B44" w:rsidRPr="006D4702" w:rsidRDefault="001B4B44" w:rsidP="001B4B44">
      <w:pPr>
        <w:spacing w:line="276" w:lineRule="auto"/>
        <w:jc w:val="both"/>
        <w:rPr>
          <w:b/>
          <w:color w:val="000000"/>
        </w:rPr>
      </w:pPr>
    </w:p>
    <w:p w14:paraId="6959AC04" w14:textId="77777777" w:rsidR="001B4B44" w:rsidRPr="006D4702" w:rsidRDefault="001B4B44" w:rsidP="001B4B44">
      <w:pPr>
        <w:spacing w:line="276" w:lineRule="auto"/>
        <w:jc w:val="both"/>
        <w:rPr>
          <w:b/>
          <w:color w:val="000000"/>
        </w:rPr>
      </w:pPr>
    </w:p>
    <w:p w14:paraId="30290C84" w14:textId="77777777" w:rsidR="001B4B44" w:rsidRPr="006D4702" w:rsidRDefault="001B4B44" w:rsidP="001B4B44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10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31D1EF7B" w14:textId="77777777" w:rsidR="001B4B44" w:rsidRPr="006D4702" w:rsidRDefault="001B4B44" w:rsidP="001B4B44">
      <w:pPr>
        <w:jc w:val="both"/>
        <w:rPr>
          <w:b/>
        </w:rPr>
      </w:pPr>
    </w:p>
    <w:p w14:paraId="5DDD1F1E" w14:textId="77777777" w:rsidR="001B4B44" w:rsidRPr="006D4702" w:rsidRDefault="001B4B44" w:rsidP="001B4B44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06FFAF26" w14:textId="77777777" w:rsidR="001B4B44" w:rsidRPr="006D4702" w:rsidRDefault="001B4B44" w:rsidP="001B4B44">
      <w:pPr>
        <w:jc w:val="both"/>
        <w:rPr>
          <w:b/>
        </w:rPr>
      </w:pPr>
    </w:p>
    <w:p w14:paraId="73F9FCDA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UPRAVA ZA GRAĐANSKO, TRGOVAČKO I UPRAVNO PRAVO</w:t>
      </w:r>
    </w:p>
    <w:p w14:paraId="586639CB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SEKTOR ZA DRUGOSTUPANJSKE POSTUPKE I PROPISE UPRAVNOG PRAVA</w:t>
      </w:r>
    </w:p>
    <w:p w14:paraId="64C411A9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SLUŽBA ZA DRUGOSTUPANJSKE POSTUPKE</w:t>
      </w:r>
    </w:p>
    <w:p w14:paraId="50E67655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Odjel za drugostupanjske postupke</w:t>
      </w:r>
    </w:p>
    <w:p w14:paraId="345670F9" w14:textId="77777777" w:rsidR="001B4B44" w:rsidRPr="00BF3C3C" w:rsidRDefault="001B4B44" w:rsidP="001B4B44">
      <w:pPr>
        <w:jc w:val="both"/>
        <w:rPr>
          <w:b/>
        </w:rPr>
      </w:pPr>
    </w:p>
    <w:p w14:paraId="7338CEFB" w14:textId="77777777" w:rsidR="001B4B44" w:rsidRPr="00BF3C3C" w:rsidRDefault="001B4B44" w:rsidP="001B4B44">
      <w:pPr>
        <w:jc w:val="both"/>
      </w:pPr>
      <w:r w:rsidRPr="00BF3C3C">
        <w:rPr>
          <w:b/>
        </w:rPr>
        <w:t xml:space="preserve">upravni referent - </w:t>
      </w:r>
      <w:r w:rsidRPr="00BF3C3C">
        <w:t>1 izvršitelj/</w:t>
      </w:r>
      <w:proofErr w:type="spellStart"/>
      <w:r w:rsidRPr="00BF3C3C">
        <w:t>ica</w:t>
      </w:r>
      <w:proofErr w:type="spellEnd"/>
      <w:r w:rsidRPr="00BF3C3C">
        <w:t xml:space="preserve"> (</w:t>
      </w:r>
      <w:proofErr w:type="spellStart"/>
      <w:r w:rsidRPr="00BF3C3C">
        <w:t>rbr</w:t>
      </w:r>
      <w:proofErr w:type="spellEnd"/>
      <w:r w:rsidRPr="00BF3C3C">
        <w:t>. 251.) - radi zamjene do povratka duže vrijeme odsutnog državnog službenika</w:t>
      </w:r>
    </w:p>
    <w:p w14:paraId="65A549F0" w14:textId="77777777" w:rsidR="001B4B44" w:rsidRDefault="001B4B44" w:rsidP="001B4B44">
      <w:pPr>
        <w:rPr>
          <w:b/>
        </w:rPr>
      </w:pPr>
    </w:p>
    <w:p w14:paraId="11125715" w14:textId="77777777" w:rsidR="001B4B44" w:rsidRDefault="001B4B44" w:rsidP="001B4B44">
      <w:pPr>
        <w:jc w:val="both"/>
        <w:rPr>
          <w:u w:val="single"/>
        </w:rPr>
      </w:pPr>
      <w:r w:rsidRPr="006D4702">
        <w:rPr>
          <w:u w:val="single"/>
        </w:rPr>
        <w:t>Opis poslova:</w:t>
      </w:r>
    </w:p>
    <w:p w14:paraId="11303298" w14:textId="77777777" w:rsidR="001B4B44" w:rsidRPr="00DC29A6" w:rsidRDefault="001B4B44" w:rsidP="001B4B44">
      <w:pPr>
        <w:numPr>
          <w:ilvl w:val="0"/>
          <w:numId w:val="7"/>
        </w:numPr>
      </w:pPr>
      <w:r w:rsidRPr="00DC29A6">
        <w:t>obavlja administrativne poslove iz djelokruga Odjela;</w:t>
      </w:r>
    </w:p>
    <w:p w14:paraId="0111A1DA" w14:textId="77777777" w:rsidR="001B4B44" w:rsidRPr="00DC29A6" w:rsidRDefault="001B4B44" w:rsidP="001B4B44">
      <w:pPr>
        <w:numPr>
          <w:ilvl w:val="0"/>
          <w:numId w:val="7"/>
        </w:numPr>
      </w:pPr>
      <w:r w:rsidRPr="00DC29A6">
        <w:t>obavlja evidenciju, dostavu, pribavljanje i analizu predmeta;</w:t>
      </w:r>
    </w:p>
    <w:p w14:paraId="1C7AD741" w14:textId="77777777" w:rsidR="001B4B44" w:rsidRPr="00DC29A6" w:rsidRDefault="001B4B44" w:rsidP="001B4B44">
      <w:pPr>
        <w:numPr>
          <w:ilvl w:val="0"/>
          <w:numId w:val="7"/>
        </w:numPr>
      </w:pPr>
      <w:r w:rsidRPr="00DC29A6">
        <w:t>izrađuje nacrte akata u manje složenim stvarima;</w:t>
      </w:r>
    </w:p>
    <w:p w14:paraId="2FA08ECA" w14:textId="77777777" w:rsidR="001B4B44" w:rsidRPr="00DC29A6" w:rsidRDefault="001B4B44" w:rsidP="001B4B44">
      <w:pPr>
        <w:numPr>
          <w:ilvl w:val="0"/>
          <w:numId w:val="7"/>
        </w:numPr>
      </w:pPr>
      <w:r w:rsidRPr="00DC29A6">
        <w:t>vodi registar izvlaštenih nekretnina;</w:t>
      </w:r>
    </w:p>
    <w:p w14:paraId="3D78B764" w14:textId="5C144F10" w:rsidR="001B4B44" w:rsidRDefault="001B4B44" w:rsidP="001B4B44">
      <w:r>
        <w:t xml:space="preserve">-     </w:t>
      </w:r>
      <w:r w:rsidRPr="00DC29A6">
        <w:t>obavlja i druge poslove po nalogu nadređenih</w:t>
      </w:r>
    </w:p>
    <w:p w14:paraId="52AAB59A" w14:textId="77777777" w:rsidR="001B4B44" w:rsidRPr="00DA1467" w:rsidRDefault="001B4B44" w:rsidP="001B4B44">
      <w:pPr>
        <w:rPr>
          <w:b/>
        </w:rPr>
      </w:pPr>
    </w:p>
    <w:p w14:paraId="53CD0AA7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UPRAVA ZA KAZNENO PRAVO</w:t>
      </w:r>
    </w:p>
    <w:p w14:paraId="7C1E886C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 xml:space="preserve">SEKTOR ZA EVIDENCIJE, POMILOVANJA I PODRŠKU ŽRTVAMA I SVJEDOCIMA </w:t>
      </w:r>
    </w:p>
    <w:p w14:paraId="3A649CAF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 xml:space="preserve">SLUŽBA ZA PODRŠKU ŽRTVAMA I SVJEDOCIMA </w:t>
      </w:r>
    </w:p>
    <w:p w14:paraId="40DBAC62" w14:textId="77777777" w:rsidR="001B4B44" w:rsidRPr="00BF3C3C" w:rsidRDefault="001B4B44" w:rsidP="001B4B44">
      <w:pPr>
        <w:jc w:val="both"/>
        <w:rPr>
          <w:b/>
        </w:rPr>
      </w:pPr>
      <w:r w:rsidRPr="00BF3C3C">
        <w:rPr>
          <w:b/>
        </w:rPr>
        <w:t>Odjel za razvoj i koordinaciju sustava podrške žrtvama i svjedocima i međunarodnu suradnju</w:t>
      </w:r>
    </w:p>
    <w:p w14:paraId="4670F807" w14:textId="77777777" w:rsidR="001B4B44" w:rsidRPr="00BF3C3C" w:rsidRDefault="001B4B44" w:rsidP="001B4B44">
      <w:pPr>
        <w:jc w:val="both"/>
        <w:rPr>
          <w:b/>
        </w:rPr>
      </w:pPr>
    </w:p>
    <w:p w14:paraId="76E808DE" w14:textId="77777777" w:rsidR="001B4B44" w:rsidRPr="00BF3C3C" w:rsidRDefault="001B4B44" w:rsidP="001B4B44">
      <w:r w:rsidRPr="00BF3C3C">
        <w:rPr>
          <w:b/>
        </w:rPr>
        <w:lastRenderedPageBreak/>
        <w:t>viši stručni savjetnik</w:t>
      </w:r>
      <w:r w:rsidRPr="00BF3C3C">
        <w:t xml:space="preserve"> </w:t>
      </w:r>
      <w:r w:rsidRPr="00BF3C3C">
        <w:rPr>
          <w:b/>
        </w:rPr>
        <w:t xml:space="preserve">- </w:t>
      </w:r>
      <w:r w:rsidRPr="00BF3C3C">
        <w:t>1 izvršitelj/</w:t>
      </w:r>
      <w:proofErr w:type="spellStart"/>
      <w:r w:rsidRPr="00BF3C3C">
        <w:t>ica</w:t>
      </w:r>
      <w:proofErr w:type="spellEnd"/>
      <w:r w:rsidRPr="00BF3C3C">
        <w:t xml:space="preserve"> (</w:t>
      </w:r>
      <w:proofErr w:type="spellStart"/>
      <w:r w:rsidRPr="00BF3C3C">
        <w:t>rbr</w:t>
      </w:r>
      <w:proofErr w:type="spellEnd"/>
      <w:r w:rsidRPr="00BF3C3C">
        <w:t>. 318.) - radi zamjene do povratka duže vrijeme odsutne državne službenice</w:t>
      </w:r>
    </w:p>
    <w:p w14:paraId="42819849" w14:textId="77777777" w:rsidR="001B4B44" w:rsidRPr="006D4702" w:rsidRDefault="001B4B44" w:rsidP="001B4B44">
      <w:pPr>
        <w:jc w:val="both"/>
        <w:rPr>
          <w:b/>
        </w:rPr>
      </w:pPr>
    </w:p>
    <w:p w14:paraId="00BC13AC" w14:textId="77777777" w:rsidR="001B4B44" w:rsidRPr="006D4702" w:rsidRDefault="001B4B44" w:rsidP="001B4B44">
      <w:pPr>
        <w:jc w:val="both"/>
        <w:rPr>
          <w:u w:val="single"/>
        </w:rPr>
      </w:pPr>
      <w:bookmarkStart w:id="1" w:name="_Hlk101958237"/>
      <w:r w:rsidRPr="006D4702">
        <w:rPr>
          <w:u w:val="single"/>
        </w:rPr>
        <w:t>Opis poslova:</w:t>
      </w:r>
    </w:p>
    <w:bookmarkEnd w:id="1"/>
    <w:p w14:paraId="25F6C9FE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obavlja najsloženije stručne poslove iz djelokruga Odjela;</w:t>
      </w:r>
    </w:p>
    <w:p w14:paraId="07AFED78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provodi poslove pružanja informacija o pravima i podrške žrtvama i svjedocima te odgovara na upite žrtava i svjedoka;</w:t>
      </w:r>
    </w:p>
    <w:p w14:paraId="0335C00E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 xml:space="preserve">provodi poslove obavještavanja žrtve, </w:t>
      </w:r>
      <w:proofErr w:type="spellStart"/>
      <w:r w:rsidRPr="00DC29A6">
        <w:t>oštećenika</w:t>
      </w:r>
      <w:proofErr w:type="spellEnd"/>
      <w:r w:rsidRPr="00DC29A6">
        <w:t xml:space="preserve"> ili obitelji žrtve o otpustu zatvorenika s izdržavanja kazne zatvora;</w:t>
      </w:r>
    </w:p>
    <w:p w14:paraId="40159A0D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surađuje s domaćim i inozemnim tijelima koja su uključena u postupak pružanja podrške žrtvama i svjedocima;</w:t>
      </w:r>
    </w:p>
    <w:p w14:paraId="17C3AAB6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prema potrebi organizira putovanja žrtava i svjedoka te drugih sudionika koji sudjeluju u kaznenim postupcima, kako u Republici Hrvatskoj, tako i izvan Republike Hrvatske te organizira smještaj i fizičku zaštitu žrtava i svjedoka;</w:t>
      </w:r>
    </w:p>
    <w:p w14:paraId="4878C542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izrađuje izvješća o stanju i posebnim potrebama žrtava i svjedoka koja upućuje sudu i drugim nadležnim tijelima sa preporukom za primjenu odgovarajućih mjera zaštite;</w:t>
      </w:r>
    </w:p>
    <w:p w14:paraId="5C345735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sudjeluje u izradi i provedbi programa izobrazbe i supervizije za volontere odjela za podršku na sudovima;</w:t>
      </w:r>
    </w:p>
    <w:p w14:paraId="5F026B1D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evidentira rezultate rada i provodi odgovarajuće statističke analize;</w:t>
      </w:r>
    </w:p>
    <w:p w14:paraId="7AD40FB9" w14:textId="77777777" w:rsidR="001B4B44" w:rsidRPr="00DC29A6" w:rsidRDefault="001B4B44" w:rsidP="001B4B44">
      <w:pPr>
        <w:numPr>
          <w:ilvl w:val="0"/>
          <w:numId w:val="8"/>
        </w:numPr>
        <w:jc w:val="both"/>
      </w:pPr>
      <w:r w:rsidRPr="00DC29A6">
        <w:t>sudjeluje u izradi projektnih prijedloga i provedbi projekata te stručnih mišljenja i nacrta propisa iz djelokruga Odjela;</w:t>
      </w:r>
    </w:p>
    <w:p w14:paraId="346C2465" w14:textId="7375AE03" w:rsidR="001B4B44" w:rsidRDefault="001B4B44" w:rsidP="001B4B44">
      <w:pPr>
        <w:numPr>
          <w:ilvl w:val="0"/>
          <w:numId w:val="8"/>
        </w:numPr>
        <w:jc w:val="both"/>
      </w:pPr>
      <w:r w:rsidRPr="00DC29A6">
        <w:t>provodi administrativne poslove za provedbu aktivnosti financiranja programa i projekata udruga raspoloživim sredstvima iz dijela prihoda od igara na sreću;</w:t>
      </w:r>
    </w:p>
    <w:p w14:paraId="50FA8261" w14:textId="77777777" w:rsidR="001B4B44" w:rsidRDefault="001B4B44" w:rsidP="001B4B44">
      <w:pPr>
        <w:spacing w:line="276" w:lineRule="auto"/>
      </w:pPr>
      <w:r>
        <w:t xml:space="preserve">-      </w:t>
      </w:r>
      <w:r w:rsidRPr="00DC29A6">
        <w:t>obavlja i druge poslove po nalogu nadređenih.</w:t>
      </w:r>
    </w:p>
    <w:p w14:paraId="082E27A6" w14:textId="77777777" w:rsidR="001B4B44" w:rsidRDefault="001B4B44" w:rsidP="001B4B44">
      <w:pPr>
        <w:spacing w:line="276" w:lineRule="auto"/>
      </w:pPr>
    </w:p>
    <w:p w14:paraId="123E35E2" w14:textId="35689523" w:rsidR="001B4B44" w:rsidRPr="006D4702" w:rsidRDefault="001B4B44" w:rsidP="001B4B44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77A5CD67" w14:textId="77777777" w:rsidR="001B4B44" w:rsidRPr="006D4702" w:rsidRDefault="001B4B44" w:rsidP="001B4B44">
      <w:pPr>
        <w:spacing w:line="276" w:lineRule="auto"/>
        <w:jc w:val="center"/>
        <w:rPr>
          <w:b/>
          <w:i/>
          <w:u w:val="single"/>
        </w:rPr>
      </w:pPr>
    </w:p>
    <w:p w14:paraId="2EC5F25D" w14:textId="77777777" w:rsidR="001B4B44" w:rsidRPr="006D4702" w:rsidRDefault="001B4B44" w:rsidP="001B4B44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7AEF9CB1" w14:textId="77777777" w:rsidR="001B4B44" w:rsidRPr="006D4702" w:rsidRDefault="001B4B44" w:rsidP="001B4B44">
      <w:pPr>
        <w:jc w:val="both"/>
        <w:rPr>
          <w:rFonts w:eastAsia="Calibri"/>
          <w:lang w:eastAsia="en-US"/>
        </w:rPr>
      </w:pPr>
    </w:p>
    <w:p w14:paraId="555B3A5F" w14:textId="1FD66B11" w:rsidR="001B4B44" w:rsidRPr="006D4702" w:rsidRDefault="001B4B44" w:rsidP="001B4B44">
      <w:pPr>
        <w:jc w:val="both"/>
        <w:rPr>
          <w:rFonts w:eastAsia="Calibri"/>
          <w:lang w:eastAsia="en-US"/>
        </w:rPr>
      </w:pPr>
      <w:r w:rsidRPr="006D4702">
        <w:rPr>
          <w:rFonts w:eastAsia="Calibri"/>
          <w:lang w:eastAsia="en-US"/>
        </w:rPr>
        <w:t xml:space="preserve">Osnovica za obračun plaće za državne službenike i namještenike od 1. siječnja 2021. godine iznosi </w:t>
      </w:r>
      <w:r w:rsidRPr="006D4702">
        <w:rPr>
          <w:color w:val="231F20"/>
          <w:shd w:val="clear" w:color="auto" w:fill="FFFFFF"/>
        </w:rPr>
        <w:t xml:space="preserve">6.044,51 </w:t>
      </w:r>
      <w:r w:rsidRPr="006D4702">
        <w:rPr>
          <w:rFonts w:eastAsia="Calibri"/>
          <w:lang w:eastAsia="en-US"/>
        </w:rPr>
        <w:t>kuna, a utvrđena je Kolektivnim ugovorom za državne službenike i namještenike („Narodne novine“, bro</w:t>
      </w:r>
      <w:r>
        <w:rPr>
          <w:rFonts w:eastAsia="Calibri"/>
          <w:lang w:eastAsia="en-US"/>
        </w:rPr>
        <w:t>j 112/17, 12/18, 2/19 , 119/19,</w:t>
      </w:r>
      <w:r w:rsidRPr="006D4702">
        <w:rPr>
          <w:rFonts w:eastAsia="Calibri"/>
          <w:lang w:eastAsia="en-US"/>
        </w:rPr>
        <w:t xml:space="preserve"> 66/20</w:t>
      </w:r>
      <w:r>
        <w:rPr>
          <w:rFonts w:eastAsia="Calibri"/>
          <w:lang w:eastAsia="en-US"/>
        </w:rPr>
        <w:t xml:space="preserve"> i 16/22</w:t>
      </w:r>
      <w:r w:rsidRPr="006D4702">
        <w:rPr>
          <w:rFonts w:eastAsia="Calibri"/>
          <w:lang w:eastAsia="en-US"/>
        </w:rPr>
        <w:t xml:space="preserve">). </w:t>
      </w:r>
    </w:p>
    <w:p w14:paraId="27DB22F5" w14:textId="77777777" w:rsidR="001B4B44" w:rsidRPr="006D4702" w:rsidRDefault="001B4B44" w:rsidP="001B4B44">
      <w:pPr>
        <w:jc w:val="both"/>
        <w:rPr>
          <w:rFonts w:eastAsia="Calibri"/>
          <w:lang w:eastAsia="en-US"/>
        </w:rPr>
      </w:pPr>
    </w:p>
    <w:p w14:paraId="1CD8DFAE" w14:textId="77777777" w:rsidR="001B4B44" w:rsidRPr="006D4702" w:rsidRDefault="001B4B44" w:rsidP="001B4B44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 xml:space="preserve"> i 13/22</w:t>
      </w:r>
      <w:r w:rsidRPr="006D4702">
        <w:t xml:space="preserve">), na temelju članka 144. Zakona o državnim službenicima su:  </w:t>
      </w:r>
    </w:p>
    <w:p w14:paraId="4709E569" w14:textId="77777777" w:rsidR="001B4B44" w:rsidRDefault="001B4B44" w:rsidP="001B4B44">
      <w:pPr>
        <w:jc w:val="both"/>
      </w:pPr>
    </w:p>
    <w:p w14:paraId="61B2C6C2" w14:textId="716CA47D" w:rsidR="001B4B44" w:rsidRPr="006D4702" w:rsidRDefault="001B4B44" w:rsidP="001B4B44">
      <w:pPr>
        <w:jc w:val="both"/>
      </w:pPr>
      <w:r w:rsidRPr="006D4702">
        <w:t xml:space="preserve">- </w:t>
      </w:r>
      <w:r>
        <w:t xml:space="preserve">viši stručni savjetnik, </w:t>
      </w:r>
      <w:proofErr w:type="spellStart"/>
      <w:r>
        <w:t>rbr</w:t>
      </w:r>
      <w:proofErr w:type="spellEnd"/>
      <w:r>
        <w:t>. 318</w:t>
      </w:r>
      <w:r w:rsidRPr="006D4702">
        <w:t xml:space="preserve">.     </w:t>
      </w:r>
      <w:r>
        <w:t xml:space="preserve">  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>- 1,523</w:t>
      </w:r>
    </w:p>
    <w:p w14:paraId="227FE39C" w14:textId="6FEF5561" w:rsidR="001B4B44" w:rsidRPr="006D4702" w:rsidRDefault="001B4B44" w:rsidP="001B4B44">
      <w:r w:rsidRPr="006D4702">
        <w:t xml:space="preserve">- </w:t>
      </w:r>
      <w:r>
        <w:t>upravni</w:t>
      </w:r>
      <w:r w:rsidRPr="006D4702">
        <w:t xml:space="preserve"> referent, </w:t>
      </w:r>
      <w:proofErr w:type="spellStart"/>
      <w:r w:rsidRPr="006D4702">
        <w:t>rbr</w:t>
      </w:r>
      <w:proofErr w:type="spellEnd"/>
      <w:r w:rsidRPr="006D4702">
        <w:t xml:space="preserve">. </w:t>
      </w:r>
      <w:r>
        <w:t xml:space="preserve">251.   </w:t>
      </w:r>
      <w:r w:rsidRPr="006D4702">
        <w:t xml:space="preserve">                                                                                             </w:t>
      </w:r>
      <w:r w:rsidRPr="006D4702">
        <w:rPr>
          <w:b/>
        </w:rPr>
        <w:t>- 0,854</w:t>
      </w:r>
    </w:p>
    <w:p w14:paraId="1F4B9710" w14:textId="77777777" w:rsidR="001B4B44" w:rsidRPr="006D4702" w:rsidRDefault="001B4B44" w:rsidP="001B4B44"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</w:p>
    <w:p w14:paraId="31EF0DEA" w14:textId="77777777" w:rsidR="001B4B44" w:rsidRPr="006D4702" w:rsidRDefault="001B4B44" w:rsidP="001B4B44">
      <w:pPr>
        <w:tabs>
          <w:tab w:val="left" w:pos="5103"/>
        </w:tabs>
      </w:pPr>
    </w:p>
    <w:sectPr w:rsidR="001B4B44" w:rsidRPr="006D4702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13FE" w14:textId="77777777" w:rsidR="00B235B0" w:rsidRDefault="00B235B0">
      <w:r>
        <w:separator/>
      </w:r>
    </w:p>
  </w:endnote>
  <w:endnote w:type="continuationSeparator" w:id="0">
    <w:p w14:paraId="099196A3" w14:textId="77777777" w:rsidR="00B235B0" w:rsidRDefault="00B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F622" w14:textId="77777777" w:rsidR="006F7706" w:rsidRDefault="004E6E9F">
    <w:pPr>
      <w:pStyle w:val="Podnoje"/>
      <w:rPr>
        <w:lang w:val="hr-HR"/>
      </w:rPr>
    </w:pPr>
    <w:r>
      <w:pict w14:anchorId="15CEF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15CEF623" w14:textId="77777777" w:rsidR="006F7706" w:rsidRDefault="001B4B44">
    <w:pPr>
      <w:pStyle w:val="Podnoje"/>
    </w:pPr>
    <w:r>
      <w:rPr>
        <w:lang w:val="hr-HR"/>
      </w:rPr>
      <w:t>NsQm6KjRR0-MBAl3K8PU_w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1E28" w14:textId="77777777" w:rsidR="00B235B0" w:rsidRDefault="00B235B0">
      <w:r>
        <w:separator/>
      </w:r>
    </w:p>
  </w:footnote>
  <w:footnote w:type="continuationSeparator" w:id="0">
    <w:p w14:paraId="23BFE48A" w14:textId="77777777" w:rsidR="00B235B0" w:rsidRDefault="00B2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B1C"/>
    <w:multiLevelType w:val="multilevel"/>
    <w:tmpl w:val="EA58C5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FC06268"/>
    <w:multiLevelType w:val="multilevel"/>
    <w:tmpl w:val="0088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B2A413F"/>
    <w:multiLevelType w:val="multilevel"/>
    <w:tmpl w:val="84F049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C505FEC"/>
    <w:multiLevelType w:val="hybridMultilevel"/>
    <w:tmpl w:val="43FA6266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55C6"/>
    <w:multiLevelType w:val="multilevel"/>
    <w:tmpl w:val="B6C89B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09F09BB"/>
    <w:multiLevelType w:val="hybridMultilevel"/>
    <w:tmpl w:val="0D1A14A0"/>
    <w:lvl w:ilvl="0" w:tplc="9E4C33B6">
      <w:start w:val="1"/>
      <w:numFmt w:val="decimal"/>
      <w:lvlText w:val="%1."/>
      <w:lvlJc w:val="left"/>
      <w:pPr>
        <w:ind w:left="720" w:hanging="360"/>
      </w:pPr>
    </w:lvl>
    <w:lvl w:ilvl="1" w:tplc="398E5C2A">
      <w:start w:val="1"/>
      <w:numFmt w:val="lowerLetter"/>
      <w:lvlText w:val="%2."/>
      <w:lvlJc w:val="left"/>
      <w:pPr>
        <w:ind w:left="1440" w:hanging="360"/>
      </w:pPr>
    </w:lvl>
    <w:lvl w:ilvl="2" w:tplc="310C14F8">
      <w:start w:val="1"/>
      <w:numFmt w:val="lowerRoman"/>
      <w:lvlText w:val="%3."/>
      <w:lvlJc w:val="right"/>
      <w:pPr>
        <w:ind w:left="2160" w:hanging="180"/>
      </w:pPr>
    </w:lvl>
    <w:lvl w:ilvl="3" w:tplc="B95A2798">
      <w:start w:val="1"/>
      <w:numFmt w:val="decimal"/>
      <w:lvlText w:val="%4."/>
      <w:lvlJc w:val="left"/>
      <w:pPr>
        <w:ind w:left="2880" w:hanging="360"/>
      </w:pPr>
    </w:lvl>
    <w:lvl w:ilvl="4" w:tplc="3650F352">
      <w:start w:val="1"/>
      <w:numFmt w:val="lowerLetter"/>
      <w:lvlText w:val="%5."/>
      <w:lvlJc w:val="left"/>
      <w:pPr>
        <w:ind w:left="3600" w:hanging="360"/>
      </w:pPr>
    </w:lvl>
    <w:lvl w:ilvl="5" w:tplc="2D72D4CA">
      <w:start w:val="1"/>
      <w:numFmt w:val="lowerRoman"/>
      <w:lvlText w:val="%6."/>
      <w:lvlJc w:val="right"/>
      <w:pPr>
        <w:ind w:left="4320" w:hanging="180"/>
      </w:pPr>
    </w:lvl>
    <w:lvl w:ilvl="6" w:tplc="C380946A">
      <w:start w:val="1"/>
      <w:numFmt w:val="decimal"/>
      <w:lvlText w:val="%7."/>
      <w:lvlJc w:val="left"/>
      <w:pPr>
        <w:ind w:left="5040" w:hanging="360"/>
      </w:pPr>
    </w:lvl>
    <w:lvl w:ilvl="7" w:tplc="14349182">
      <w:start w:val="1"/>
      <w:numFmt w:val="lowerLetter"/>
      <w:lvlText w:val="%8."/>
      <w:lvlJc w:val="left"/>
      <w:pPr>
        <w:ind w:left="5760" w:hanging="360"/>
      </w:pPr>
    </w:lvl>
    <w:lvl w:ilvl="8" w:tplc="B17A0C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7E4B"/>
    <w:multiLevelType w:val="hybridMultilevel"/>
    <w:tmpl w:val="4D981F20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06"/>
    <w:rsid w:val="001B4B44"/>
    <w:rsid w:val="002C36C6"/>
    <w:rsid w:val="004E6E9F"/>
    <w:rsid w:val="00540460"/>
    <w:rsid w:val="006F7706"/>
    <w:rsid w:val="00A8174D"/>
    <w:rsid w:val="00B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F605"/>
  <w15:docId w15:val="{372091B4-A9EB-4991-967A-838ECB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1B4B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12FE-C6C5-4D57-9930-A5983F25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2022-05-09T06:46:00Z</dcterms:created>
  <dcterms:modified xsi:type="dcterms:W3CDTF">2022-05-09T06:46:00Z</dcterms:modified>
</cp:coreProperties>
</file>